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A3F" w:rsidRPr="00264A3F" w:rsidRDefault="00264A3F" w:rsidP="00144353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kern w:val="0"/>
          <w:sz w:val="36"/>
          <w:szCs w:val="36"/>
          <w14:ligatures w14:val="none"/>
        </w:rPr>
      </w:pPr>
      <w:r w:rsidRPr="00264A3F">
        <w:rPr>
          <w:rFonts w:ascii="Times New Roman" w:eastAsia="Times New Roman" w:hAnsi="Times New Roman" w:cs="B Nazanin"/>
          <w:b/>
          <w:bCs/>
          <w:kern w:val="0"/>
          <w:sz w:val="36"/>
          <w:szCs w:val="36"/>
          <w14:ligatures w14:val="none"/>
        </w:rPr>
        <w:t xml:space="preserve"> </w:t>
      </w:r>
      <w:r w:rsidR="00144353">
        <w:rPr>
          <w:rFonts w:ascii="Times New Roman" w:eastAsia="Times New Roman" w:hAnsi="Times New Roman" w:cs="B Nazanin"/>
          <w:b/>
          <w:bCs/>
          <w:kern w:val="0"/>
          <w:sz w:val="36"/>
          <w:szCs w:val="36"/>
          <w:rtl/>
          <w14:ligatures w14:val="none"/>
        </w:rPr>
        <w:t>برنامه</w:t>
      </w:r>
      <w:r w:rsidR="00144353">
        <w:rPr>
          <w:rFonts w:ascii="Times New Roman" w:eastAsia="Times New Roman" w:hAnsi="Times New Roman" w:cs="B Nazanin" w:hint="cs"/>
          <w:b/>
          <w:bCs/>
          <w:kern w:val="0"/>
          <w:sz w:val="36"/>
          <w:szCs w:val="36"/>
          <w:rtl/>
          <w14:ligatures w14:val="none"/>
        </w:rPr>
        <w:t>:</w:t>
      </w:r>
    </w:p>
    <w:p w:rsidR="00264A3F" w:rsidRPr="00264A3F" w:rsidRDefault="00264A3F" w:rsidP="00264A3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bookmarkStart w:id="0" w:name="_GoBack"/>
      <w:bookmarkEnd w:id="0"/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 xml:space="preserve">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:lang w:bidi="fa-IR"/>
          <w14:ligatures w14:val="none"/>
        </w:rPr>
        <w:t>۱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14:ligatures w14:val="none"/>
        </w:rPr>
        <w:t xml:space="preserve">.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14:ligatures w14:val="none"/>
        </w:rPr>
        <w:t>ارتقای ساختار انجمن و شفافیت مدیریتی</w:t>
      </w:r>
    </w:p>
    <w:p w:rsidR="00264A3F" w:rsidRPr="00264A3F" w:rsidRDefault="00264A3F" w:rsidP="00264A3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تدوین نقشه راه پنج‌ساله برای فعالیت‌های انجمن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شفاف‌سازی در امور مالی و اجرایی و ارائه گزارش‌های دوره‌ای به اعضا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ایجاد کمیته‌های فعال تخصصی (آموزش، پژوهش، اجتماعی، دارو و درمان)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 xml:space="preserve">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:lang w:bidi="fa-IR"/>
          <w14:ligatures w14:val="none"/>
        </w:rPr>
        <w:t>۲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14:ligatures w14:val="none"/>
        </w:rPr>
        <w:t xml:space="preserve">.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14:ligatures w14:val="none"/>
        </w:rPr>
        <w:t>تمرکز بر خدمات اجتماعی و بیماران</w:t>
      </w:r>
    </w:p>
    <w:p w:rsidR="00264A3F" w:rsidRPr="00264A3F" w:rsidRDefault="00264A3F" w:rsidP="00264A3F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راه‌اندازی کلینیک‌های مشاوره‌ای رایگان صرع در سطح کشور با همکاری دانشگاه‌های علوم پزشکی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پیگیری حمایت‌های قانونی برای بیماران صرع در حوزه اشتغال، تحصیل و ازدواج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ایجاد سامانه ثبت ملی بیماران صرع برای رصد بهتر آمار و نیازها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 xml:space="preserve">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:lang w:bidi="fa-IR"/>
          <w14:ligatures w14:val="none"/>
        </w:rPr>
        <w:t>۳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14:ligatures w14:val="none"/>
        </w:rPr>
        <w:t xml:space="preserve">.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14:ligatures w14:val="none"/>
        </w:rPr>
        <w:t>آموزش مستمر و مهارت‌افزایی پزشکان</w:t>
      </w:r>
    </w:p>
    <w:p w:rsidR="00264A3F" w:rsidRPr="00264A3F" w:rsidRDefault="00264A3F" w:rsidP="00264A3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برگزاری کارگاه‌های مهارتی ویژه نورولوژیست‌ها، رزیدنت‌ها و پرستاران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تدوین دوره‌های بازآموزی آنلاین برای دسترسی یکسان در سراسر کشور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توسعه آموزش مبتنی بر کیس‌های واقعی و سناریوهای بالینی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 xml:space="preserve">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:lang w:bidi="fa-IR"/>
          <w14:ligatures w14:val="none"/>
        </w:rPr>
        <w:t>۴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14:ligatures w14:val="none"/>
        </w:rPr>
        <w:t xml:space="preserve">.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14:ligatures w14:val="none"/>
        </w:rPr>
        <w:t>گسترش تعاملات با نهادهای ملی</w:t>
      </w:r>
    </w:p>
    <w:p w:rsidR="00264A3F" w:rsidRPr="00264A3F" w:rsidRDefault="00264A3F" w:rsidP="00264A3F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همکاری نزدیک‌تر با وزارت بهداشت و سازمان نظام پزشکی برای رفع موانع دارویی و درمانی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رایزنی با بیمه‌ها برای پوشش بهتر هزینه‌های درمانی و دارویی بیماران صرع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تقویت همکاری با سازمان‌های مردم‌نهاد و خیریه‌ها در حمایت از بیماران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 xml:space="preserve">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:lang w:bidi="fa-IR"/>
          <w14:ligatures w14:val="none"/>
        </w:rPr>
        <w:t>۵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14:ligatures w14:val="none"/>
        </w:rPr>
        <w:t xml:space="preserve">.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14:ligatures w14:val="none"/>
        </w:rPr>
        <w:t>توسعه زیرساخت‌های دیجیتال</w:t>
      </w:r>
    </w:p>
    <w:p w:rsidR="00264A3F" w:rsidRPr="00264A3F" w:rsidRDefault="00264A3F" w:rsidP="00264A3F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lastRenderedPageBreak/>
        <w:t>ایجاد اپلیکیشن اختصاصی انجمن صرع ایران برای آموزش، پیگیری درمان و ارتباط بیماران با پزشکان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راه‌اندازی بانک اطلاعاتی آنلاین برای پژوهش‌ها، کیس‌ها و مقالات علمی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برگزاری کنگره‌ها و وبینارهای مجازی به‌منظور گسترش دسترسی علمی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 xml:space="preserve">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:lang w:bidi="fa-IR"/>
          <w14:ligatures w14:val="none"/>
        </w:rPr>
        <w:t>۶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14:ligatures w14:val="none"/>
        </w:rPr>
        <w:t xml:space="preserve">. 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14:ligatures w14:val="none"/>
        </w:rPr>
        <w:t>نگاه ویژه به مناطق محروم</w:t>
      </w:r>
    </w:p>
    <w:p w:rsidR="00264A3F" w:rsidRPr="00264A3F" w:rsidRDefault="00264A3F" w:rsidP="00264A3F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اجرای برنامه‌های غربالگری و آموزشی در مناطق کم‌برخوردار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اعزام تیم‌های سیار درمانی با همکاری دانشگاه‌ها و خیریه‌ها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264A3F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تخصیص بخشی از بودجه و حمایت‌های انجمن به پروژه‌های عدالت در سلامت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p w:rsidR="00264A3F" w:rsidRPr="00264A3F" w:rsidRDefault="00264A3F" w:rsidP="007341B7">
      <w:pPr>
        <w:bidi/>
        <w:spacing w:after="0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pict>
          <v:rect id="_x0000_i1025" style="width:0;height:1.5pt" o:hralign="right" o:hrstd="t" o:hr="t" fillcolor="#a0a0a0" stroked="f"/>
        </w:pic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 xml:space="preserve"> 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رویکرد اصلی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: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br/>
        <w:t>«</w:t>
      </w:r>
      <w:r w:rsidRPr="003A31A2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14:ligatures w14:val="none"/>
        </w:rPr>
        <w:t>ساختارسازی و عدالت‌محوری در خدمات صرع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»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br/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یعنی انجمن نه‌تنها مرکز علمی، بلکه مرجع حمایتی و اجتماعی برای بیماران و جامعه پزشکی باشد</w:t>
      </w:r>
      <w:r w:rsidRPr="00264A3F"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  <w:t>.</w:t>
      </w:r>
    </w:p>
    <w:sectPr w:rsidR="00264A3F" w:rsidRPr="00264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AC10E3"/>
    <w:multiLevelType w:val="multilevel"/>
    <w:tmpl w:val="EA24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ED4DD0"/>
    <w:multiLevelType w:val="multilevel"/>
    <w:tmpl w:val="EAE4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F2E5D"/>
    <w:multiLevelType w:val="multilevel"/>
    <w:tmpl w:val="A9DE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04CA3"/>
    <w:multiLevelType w:val="multilevel"/>
    <w:tmpl w:val="BECC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F01CA6"/>
    <w:multiLevelType w:val="multilevel"/>
    <w:tmpl w:val="67EE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BC1628"/>
    <w:multiLevelType w:val="multilevel"/>
    <w:tmpl w:val="6B5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A5"/>
    <w:rsid w:val="000B7FB5"/>
    <w:rsid w:val="00144353"/>
    <w:rsid w:val="001947FF"/>
    <w:rsid w:val="00264A3F"/>
    <w:rsid w:val="002928EC"/>
    <w:rsid w:val="003543AC"/>
    <w:rsid w:val="003A31A2"/>
    <w:rsid w:val="00531BA7"/>
    <w:rsid w:val="006060A5"/>
    <w:rsid w:val="0062734D"/>
    <w:rsid w:val="007341B7"/>
    <w:rsid w:val="008A414C"/>
    <w:rsid w:val="00A46470"/>
    <w:rsid w:val="00CA55C6"/>
    <w:rsid w:val="00F20973"/>
    <w:rsid w:val="00F3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5865E0D3-2EE5-45B0-9428-8CD3F227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64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64A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64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64A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5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2025-08-26T21:01:00Z</dcterms:created>
  <dcterms:modified xsi:type="dcterms:W3CDTF">2025-08-26T21:03:00Z</dcterms:modified>
</cp:coreProperties>
</file>